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74B" w:rsidRPr="008603F6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b/>
          <w:bCs/>
          <w:sz w:val="28"/>
          <w:szCs w:val="28"/>
        </w:rPr>
      </w:pPr>
      <w:r w:rsidRPr="008603F6">
        <w:rPr>
          <w:rFonts w:ascii="Times New Roman" w:hAnsi="Times New Roman" w:cs="Times New Roman"/>
          <w:b/>
          <w:bCs/>
          <w:sz w:val="28"/>
          <w:szCs w:val="28"/>
        </w:rPr>
        <w:t xml:space="preserve">Лабораторная работа № </w:t>
      </w:r>
      <w:r w:rsidR="00F0175A">
        <w:rPr>
          <w:rFonts w:ascii="Times New Roman" w:hAnsi="Times New Roman" w:cs="Times New Roman"/>
          <w:b/>
          <w:bCs/>
          <w:sz w:val="28"/>
          <w:szCs w:val="28"/>
        </w:rPr>
        <w:t>2</w:t>
      </w:r>
      <w:bookmarkStart w:id="0" w:name="_GoBack"/>
      <w:bookmarkEnd w:id="0"/>
    </w:p>
    <w:p w:rsidR="008603F6" w:rsidRPr="008603F6" w:rsidRDefault="0073074B" w:rsidP="008603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603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603F6" w:rsidRPr="008603F6">
        <w:rPr>
          <w:rFonts w:ascii="Times New Roman" w:hAnsi="Times New Roman" w:cs="Times New Roman"/>
          <w:b/>
          <w:bCs/>
          <w:sz w:val="28"/>
          <w:szCs w:val="28"/>
        </w:rPr>
        <w:t>ВОСТОЧНО-ЕВРОПЕЙСКАЯ ПЛАТФОРМА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603F6">
        <w:rPr>
          <w:rFonts w:ascii="Times New Roman" w:hAnsi="Times New Roman" w:cs="Times New Roman"/>
          <w:b/>
          <w:bCs/>
          <w:sz w:val="28"/>
          <w:szCs w:val="28"/>
        </w:rPr>
        <w:t>2.1 Общие сведения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Границы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платформы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проходят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востоке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вдоль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западного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склона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Урала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,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севернее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п-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ова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Бузачи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восточном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берегу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Каспийского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моря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возле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Астраха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ни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южнее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Ростова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Дону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через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Перекопский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перешеек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Крыма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севернее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устья</w:t>
      </w:r>
      <w:proofErr w:type="spellEnd"/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Дуная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восточнее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Карпат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несколько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западнее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г.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Варшава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вдоль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всей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Норвегии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затем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под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водами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Баренцева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моря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Северную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Землю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наконец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западнее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вой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Земли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к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Полярному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Уралу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Восточно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Европейская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платформа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делится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три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части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: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Русскую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плиту</w:t>
      </w:r>
      <w:proofErr w:type="spellEnd"/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покрытую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осадочным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чехлом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основном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палеозойского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возраста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;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Балтийский</w:t>
      </w:r>
      <w:proofErr w:type="spellEnd"/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щит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кристаллический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фундамент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выходит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дневную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поверхность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, и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Украинский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щит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который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значительно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меньше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Балтийского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частично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покрыт</w:t>
      </w:r>
      <w:proofErr w:type="spellEnd"/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тонким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чехлом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кайнозойских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более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древних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отложений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рисунок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4).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Кроме</w:t>
      </w:r>
      <w:proofErr w:type="spellEnd"/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того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в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пределах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Русской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плиты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обособляются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севере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юго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востоке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две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совсем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обычны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синеклизы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Прикаспийская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очень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глбоко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погруженная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осложненная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соляными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куполами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и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Тимано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Печорская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образовавшаяся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байкальском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фундаменте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уходящая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к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северо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западу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пределы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Баренцева</w:t>
      </w:r>
      <w:proofErr w:type="spellEnd"/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моря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) и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огромный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Днепровско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Припятский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грабен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авлакоген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603F6">
        <w:rPr>
          <w:rFonts w:ascii="Times New Roman" w:hAnsi="Times New Roman" w:cs="Times New Roman"/>
          <w:b/>
          <w:bCs/>
          <w:sz w:val="28"/>
          <w:szCs w:val="28"/>
        </w:rPr>
        <w:t>2.2 Цель работы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Цель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работы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-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изучение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геологии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Восточно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Европейской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платформы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603F6">
        <w:rPr>
          <w:rFonts w:ascii="Times New Roman" w:hAnsi="Times New Roman" w:cs="Times New Roman"/>
          <w:b/>
          <w:bCs/>
          <w:i/>
          <w:iCs/>
          <w:sz w:val="28"/>
          <w:szCs w:val="28"/>
        </w:rPr>
        <w:t>2.2.1 Принадлежности</w:t>
      </w:r>
      <w:r w:rsidRPr="008603F6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карты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Восточно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Европейской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платформы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стра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тиграфическая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шкала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603F6">
        <w:rPr>
          <w:rFonts w:ascii="Times New Roman" w:hAnsi="Times New Roman" w:cs="Times New Roman"/>
          <w:b/>
          <w:bCs/>
          <w:i/>
          <w:iCs/>
          <w:sz w:val="28"/>
          <w:szCs w:val="28"/>
        </w:rPr>
        <w:t>2.2.2 Задание по теме</w:t>
      </w:r>
      <w:r w:rsidRPr="008603F6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тектоническую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схему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раскрасить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построить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стра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тиграфическую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колонку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отдельной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карте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обозначить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полезные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ископаемые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8603F6">
        <w:rPr>
          <w:rFonts w:ascii="Times New Roman" w:hAnsi="Times New Roman" w:cs="Times New Roman"/>
          <w:b/>
          <w:bCs/>
          <w:i/>
          <w:iCs/>
          <w:sz w:val="28"/>
          <w:szCs w:val="28"/>
        </w:rPr>
        <w:t>2.2.3 Форма отчета</w:t>
      </w:r>
      <w:proofErr w:type="gramStart"/>
      <w:r w:rsidRPr="008603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>аждая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работа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этой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дисциплины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оформляется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ли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8603F6" w:rsidRPr="008603F6" w:rsidRDefault="008603F6" w:rsidP="008603F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8603F6">
        <w:rPr>
          <w:rFonts w:ascii="Times New Roman" w:eastAsia="TimesNewRomanPSMT" w:hAnsi="Times New Roman" w:cs="Times New Roman"/>
          <w:sz w:val="28"/>
          <w:szCs w:val="28"/>
        </w:rPr>
        <w:t>стах</w:t>
      </w:r>
      <w:proofErr w:type="spellEnd"/>
      <w:proofErr w:type="gram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формата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А4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под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заголовком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: «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Практическая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работа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№…». В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конце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семе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8603F6" w:rsidRDefault="008603F6" w:rsidP="008603F6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стра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все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работы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подшиваются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8603F6">
        <w:rPr>
          <w:rFonts w:ascii="Times New Roman" w:eastAsia="TimesNewRomanPSMT" w:hAnsi="Times New Roman" w:cs="Times New Roman"/>
          <w:sz w:val="28"/>
          <w:szCs w:val="28"/>
        </w:rPr>
        <w:t>альбом</w:t>
      </w:r>
      <w:proofErr w:type="spellEnd"/>
      <w:r w:rsidRPr="008603F6">
        <w:rPr>
          <w:rFonts w:ascii="Times New Roman" w:eastAsia="TimesNewRomanPSMT" w:hAnsi="Times New Roman" w:cs="Times New Roman"/>
          <w:sz w:val="28"/>
          <w:szCs w:val="28"/>
        </w:rPr>
        <w:t xml:space="preserve"> под общим титульным листом.</w:t>
      </w:r>
    </w:p>
    <w:p w:rsidR="0073074B" w:rsidRPr="008603F6" w:rsidRDefault="008603F6" w:rsidP="008603F6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sz w:val="28"/>
          <w:szCs w:val="28"/>
        </w:rPr>
      </w:pPr>
      <w:r w:rsidRPr="008603F6">
        <w:rPr>
          <w:rFonts w:ascii="Times New Roman" w:hAnsi="Times New Roman" w:cs="Times New Roman"/>
          <w:noProof/>
          <w:lang w:eastAsia="ru-RU"/>
        </w:rPr>
        <w:lastRenderedPageBreak/>
        <w:t xml:space="preserve"> </w:t>
      </w:r>
      <w:r w:rsidRPr="008603F6">
        <w:rPr>
          <w:rFonts w:ascii="Times New Roman" w:eastAsia="TimesNewRomanPSMT" w:hAnsi="Times New Roman" w:cs="Times New Roman"/>
          <w:sz w:val="28"/>
          <w:szCs w:val="28"/>
        </w:rPr>
        <w:drawing>
          <wp:inline distT="0" distB="0" distL="0" distR="0" wp14:anchorId="229F6BD9" wp14:editId="58F91A3B">
            <wp:extent cx="4284889" cy="6487885"/>
            <wp:effectExtent l="0" t="0" r="1905" b="8255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35" t="11309" r="32932"/>
                    <a:stretch/>
                  </pic:blipFill>
                  <pic:spPr bwMode="auto">
                    <a:xfrm>
                      <a:off x="0" y="0"/>
                      <a:ext cx="4284889" cy="648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73074B" w:rsidRPr="008603F6" w:rsidRDefault="0073074B">
      <w:pPr>
        <w:ind w:left="-284"/>
        <w:rPr>
          <w:rFonts w:ascii="Times New Roman" w:hAnsi="Times New Roman" w:cs="Times New Roman"/>
          <w:sz w:val="28"/>
          <w:szCs w:val="28"/>
        </w:rPr>
      </w:pPr>
    </w:p>
    <w:sectPr w:rsidR="0073074B" w:rsidRPr="00860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74B"/>
    <w:rsid w:val="00176B18"/>
    <w:rsid w:val="0073074B"/>
    <w:rsid w:val="008603F6"/>
    <w:rsid w:val="00F0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7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7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2015-09-14T03:31:00Z</dcterms:created>
  <dcterms:modified xsi:type="dcterms:W3CDTF">2015-09-14T03:31:00Z</dcterms:modified>
</cp:coreProperties>
</file>